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E" w:rsidRPr="00BF5C1A" w:rsidRDefault="00EE2BE7" w:rsidP="004D0CBE">
      <w:pPr>
        <w:spacing w:line="174" w:lineRule="atLeast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BF5C1A">
        <w:rPr>
          <w:rFonts w:eastAsia="Times New Roman"/>
          <w:b/>
          <w:bCs/>
          <w:sz w:val="28"/>
          <w:szCs w:val="28"/>
        </w:rPr>
        <w:t xml:space="preserve">Xử phạt hành chính </w:t>
      </w:r>
      <w:r w:rsidR="00295270" w:rsidRPr="00BF5C1A">
        <w:rPr>
          <w:rFonts w:eastAsia="Times New Roman"/>
          <w:b/>
          <w:bCs/>
          <w:sz w:val="28"/>
          <w:szCs w:val="28"/>
        </w:rPr>
        <w:t>35</w:t>
      </w:r>
      <w:r w:rsidRPr="00BF5C1A">
        <w:rPr>
          <w:rFonts w:eastAsia="Times New Roman"/>
          <w:b/>
          <w:bCs/>
          <w:sz w:val="28"/>
          <w:szCs w:val="28"/>
        </w:rPr>
        <w:t xml:space="preserve"> triệu đồng đối với </w:t>
      </w:r>
      <w:r w:rsidR="00295270" w:rsidRPr="00BF5C1A">
        <w:rPr>
          <w:rFonts w:eastAsia="Times New Roman"/>
          <w:b/>
          <w:bCs/>
          <w:sz w:val="28"/>
          <w:szCs w:val="28"/>
        </w:rPr>
        <w:t xml:space="preserve">ông Trần Văn Ninh </w:t>
      </w:r>
      <w:r w:rsidRPr="00BF5C1A">
        <w:rPr>
          <w:rFonts w:eastAsia="Times New Roman"/>
          <w:b/>
          <w:bCs/>
          <w:sz w:val="28"/>
          <w:szCs w:val="28"/>
        </w:rPr>
        <w:t>về hành vi khai thác cát, sỏi trái phép</w:t>
      </w:r>
    </w:p>
    <w:p w:rsidR="00BF5C1A" w:rsidRPr="00BF5C1A" w:rsidRDefault="00EE2BE7" w:rsidP="00BF5C1A">
      <w:pPr>
        <w:spacing w:line="174" w:lineRule="atLeast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BF5C1A">
        <w:rPr>
          <w:rFonts w:eastAsia="Times New Roman"/>
          <w:b/>
          <w:bCs/>
          <w:sz w:val="28"/>
          <w:szCs w:val="28"/>
        </w:rPr>
        <w:t xml:space="preserve">Ngày </w:t>
      </w:r>
      <w:r w:rsidR="004D0CBE" w:rsidRPr="00BF5C1A">
        <w:rPr>
          <w:rFonts w:eastAsia="Times New Roman"/>
          <w:b/>
          <w:bCs/>
          <w:sz w:val="28"/>
          <w:szCs w:val="28"/>
        </w:rPr>
        <w:t>23</w:t>
      </w:r>
      <w:r w:rsidRPr="00BF5C1A">
        <w:rPr>
          <w:rFonts w:eastAsia="Times New Roman"/>
          <w:b/>
          <w:bCs/>
          <w:sz w:val="28"/>
          <w:szCs w:val="28"/>
        </w:rPr>
        <w:t>.</w:t>
      </w:r>
      <w:r w:rsidR="004D0CBE" w:rsidRPr="00BF5C1A">
        <w:rPr>
          <w:rFonts w:eastAsia="Times New Roman"/>
          <w:b/>
          <w:bCs/>
          <w:sz w:val="28"/>
          <w:szCs w:val="28"/>
        </w:rPr>
        <w:t>01</w:t>
      </w:r>
      <w:r w:rsidRPr="00BF5C1A">
        <w:rPr>
          <w:rFonts w:eastAsia="Times New Roman"/>
          <w:b/>
          <w:bCs/>
          <w:sz w:val="28"/>
          <w:szCs w:val="28"/>
        </w:rPr>
        <w:t>.201</w:t>
      </w:r>
      <w:r w:rsidR="004D0CBE" w:rsidRPr="00BF5C1A">
        <w:rPr>
          <w:rFonts w:eastAsia="Times New Roman"/>
          <w:b/>
          <w:bCs/>
          <w:sz w:val="28"/>
          <w:szCs w:val="28"/>
        </w:rPr>
        <w:t>9</w:t>
      </w:r>
      <w:r w:rsidRPr="00BF5C1A">
        <w:rPr>
          <w:rFonts w:eastAsia="Times New Roman"/>
          <w:b/>
          <w:bCs/>
          <w:sz w:val="28"/>
          <w:szCs w:val="28"/>
        </w:rPr>
        <w:t xml:space="preserve">, UBND huyện A Lưới vừa có Quyết định xử phạt vi phạm hành chính đối </w:t>
      </w:r>
      <w:r w:rsidR="004D0CBE" w:rsidRPr="00BF5C1A">
        <w:rPr>
          <w:rFonts w:eastAsia="Times New Roman"/>
          <w:b/>
          <w:bCs/>
          <w:sz w:val="28"/>
          <w:szCs w:val="28"/>
        </w:rPr>
        <w:t xml:space="preserve">ông Trần Văn Ninh </w:t>
      </w:r>
      <w:r w:rsidRPr="00BF5C1A">
        <w:rPr>
          <w:rFonts w:eastAsia="Times New Roman"/>
          <w:b/>
          <w:bCs/>
          <w:sz w:val="28"/>
          <w:szCs w:val="28"/>
        </w:rPr>
        <w:t>với số tiền 40 triệu đồng về hành vi khai thác cát, sỏi trái phép.</w:t>
      </w:r>
    </w:p>
    <w:p w:rsidR="00EE2BE7" w:rsidRPr="00BF5C1A" w:rsidRDefault="004D0CBE" w:rsidP="00BF5C1A">
      <w:pPr>
        <w:spacing w:line="174" w:lineRule="atLeast"/>
        <w:ind w:firstLine="720"/>
        <w:jc w:val="both"/>
        <w:rPr>
          <w:rFonts w:eastAsia="Times New Roman"/>
          <w:bCs/>
          <w:sz w:val="28"/>
          <w:szCs w:val="28"/>
        </w:rPr>
      </w:pPr>
      <w:r w:rsidRPr="00BF5C1A">
        <w:rPr>
          <w:rFonts w:eastAsia="Times New Roman"/>
          <w:sz w:val="28"/>
          <w:szCs w:val="28"/>
        </w:rPr>
        <w:t>Trước đó, ngày 16.01.2019</w:t>
      </w:r>
      <w:r w:rsidR="00EE2BE7" w:rsidRPr="00BF5C1A">
        <w:rPr>
          <w:rFonts w:eastAsia="Times New Roman"/>
          <w:sz w:val="28"/>
          <w:szCs w:val="28"/>
        </w:rPr>
        <w:t xml:space="preserve"> </w:t>
      </w:r>
      <w:r w:rsidRPr="00BF5C1A">
        <w:rPr>
          <w:rFonts w:eastAsia="Times New Roman"/>
          <w:bCs/>
          <w:sz w:val="28"/>
          <w:szCs w:val="28"/>
        </w:rPr>
        <w:t xml:space="preserve">ông Trần Văn Ninh </w:t>
      </w:r>
      <w:r w:rsidR="00EE2BE7" w:rsidRPr="00BF5C1A">
        <w:rPr>
          <w:rFonts w:eastAsia="Times New Roman"/>
          <w:sz w:val="28"/>
          <w:szCs w:val="28"/>
        </w:rPr>
        <w:t xml:space="preserve">bị Đoàn kiểm tra liên ngành huyện A Lưới phát hiện đang khai thác cát, sỏi trái phép tại khu vực </w:t>
      </w:r>
      <w:r w:rsidR="004650B2">
        <w:rPr>
          <w:rFonts w:eastAsia="Times New Roman"/>
          <w:sz w:val="28"/>
          <w:szCs w:val="28"/>
        </w:rPr>
        <w:t xml:space="preserve">sông Tà </w:t>
      </w:r>
      <w:r w:rsidRPr="00BF5C1A">
        <w:rPr>
          <w:rFonts w:eastAsia="Times New Roman"/>
          <w:sz w:val="28"/>
          <w:szCs w:val="28"/>
        </w:rPr>
        <w:t>Rình</w:t>
      </w:r>
      <w:r w:rsidR="00EE2BE7" w:rsidRPr="00BF5C1A">
        <w:rPr>
          <w:rFonts w:eastAsia="Times New Roman"/>
          <w:sz w:val="28"/>
          <w:szCs w:val="28"/>
        </w:rPr>
        <w:t xml:space="preserve">, xã </w:t>
      </w:r>
      <w:r w:rsidRPr="00BF5C1A">
        <w:rPr>
          <w:rFonts w:eastAsia="Times New Roman"/>
          <w:sz w:val="28"/>
          <w:szCs w:val="28"/>
        </w:rPr>
        <w:t>Hồng Quảng</w:t>
      </w:r>
      <w:r w:rsidR="00EE2BE7" w:rsidRPr="00BF5C1A">
        <w:rPr>
          <w:rFonts w:eastAsia="Times New Roman"/>
          <w:sz w:val="28"/>
          <w:szCs w:val="28"/>
        </w:rPr>
        <w:t>, huyện A Lưới, tỉnh  Thừa Thiên Huế. Đoàn kiểm tra đã tiến hành lậ</w:t>
      </w:r>
      <w:r w:rsidRPr="00BF5C1A">
        <w:rPr>
          <w:rFonts w:eastAsia="Times New Roman"/>
          <w:sz w:val="28"/>
          <w:szCs w:val="28"/>
        </w:rPr>
        <w:t>p biên bản vi phạm hành chính</w:t>
      </w:r>
      <w:r w:rsidR="00EE2BE7" w:rsidRPr="00BF5C1A">
        <w:rPr>
          <w:rFonts w:eastAsia="Times New Roman"/>
          <w:sz w:val="28"/>
          <w:szCs w:val="28"/>
        </w:rPr>
        <w:t xml:space="preserve">, sau đó Đoàn kiểm tra đã tham mưu Ủy ban nhân dân huyện A Lưới Quyết định xử phạt </w:t>
      </w:r>
      <w:r w:rsidRPr="00BF5C1A">
        <w:rPr>
          <w:rFonts w:eastAsia="Times New Roman"/>
          <w:bCs/>
          <w:sz w:val="28"/>
          <w:szCs w:val="28"/>
        </w:rPr>
        <w:t xml:space="preserve">ông Trần Văn Ninh </w:t>
      </w:r>
      <w:r w:rsidR="00EE2BE7" w:rsidRPr="00BF5C1A">
        <w:rPr>
          <w:rFonts w:eastAsia="Times New Roman"/>
          <w:sz w:val="28"/>
          <w:szCs w:val="28"/>
        </w:rPr>
        <w:t xml:space="preserve">với số tiền </w:t>
      </w:r>
      <w:r w:rsidRPr="00BF5C1A">
        <w:rPr>
          <w:rFonts w:eastAsia="Times New Roman"/>
          <w:sz w:val="28"/>
          <w:szCs w:val="28"/>
        </w:rPr>
        <w:t>35</w:t>
      </w:r>
      <w:r w:rsidR="00EE2BE7" w:rsidRPr="00BF5C1A">
        <w:rPr>
          <w:rFonts w:eastAsia="Times New Roman"/>
          <w:sz w:val="28"/>
          <w:szCs w:val="28"/>
        </w:rPr>
        <w:t xml:space="preserve"> triệu đồng về hành vi </w:t>
      </w:r>
      <w:r w:rsidR="00084D7E" w:rsidRPr="00BF5C1A">
        <w:rPr>
          <w:rFonts w:eastAsia="Times New Roman"/>
          <w:sz w:val="28"/>
          <w:szCs w:val="28"/>
        </w:rPr>
        <w:t>k</w:t>
      </w:r>
      <w:r w:rsidR="00EE2BE7" w:rsidRPr="00BF5C1A">
        <w:rPr>
          <w:rFonts w:eastAsia="Times New Roman"/>
          <w:sz w:val="28"/>
          <w:szCs w:val="28"/>
        </w:rPr>
        <w:t>hai thác cát, sỏi mà không có Giấy phép khai thác theo quy định. </w:t>
      </w:r>
    </w:p>
    <w:p w:rsidR="00EE2BE7" w:rsidRPr="00BF5C1A" w:rsidRDefault="00EE2BE7" w:rsidP="00EE2BE7">
      <w:pPr>
        <w:spacing w:line="174" w:lineRule="atLeast"/>
        <w:jc w:val="right"/>
        <w:rPr>
          <w:rFonts w:eastAsia="Times New Roman"/>
          <w:b/>
          <w:bCs/>
          <w:sz w:val="28"/>
          <w:szCs w:val="28"/>
        </w:rPr>
      </w:pPr>
      <w:r w:rsidRPr="00BF5C1A">
        <w:rPr>
          <w:rFonts w:eastAsia="Times New Roman"/>
          <w:b/>
          <w:bCs/>
          <w:sz w:val="28"/>
          <w:szCs w:val="28"/>
        </w:rPr>
        <w:t>Phòng Tài nguyên và Môi trường</w:t>
      </w:r>
    </w:p>
    <w:p w:rsidR="009360C1" w:rsidRPr="00BF5C1A" w:rsidRDefault="009360C1">
      <w:pPr>
        <w:rPr>
          <w:sz w:val="28"/>
          <w:szCs w:val="28"/>
        </w:rPr>
      </w:pPr>
    </w:p>
    <w:sectPr w:rsidR="009360C1" w:rsidRPr="00BF5C1A" w:rsidSect="004D0CBE">
      <w:pgSz w:w="11907" w:h="16840" w:code="9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E2BE7"/>
    <w:rsid w:val="00084D7E"/>
    <w:rsid w:val="00295270"/>
    <w:rsid w:val="004650B2"/>
    <w:rsid w:val="004D0CBE"/>
    <w:rsid w:val="004D4587"/>
    <w:rsid w:val="007B1084"/>
    <w:rsid w:val="009360C1"/>
    <w:rsid w:val="00A07562"/>
    <w:rsid w:val="00A46285"/>
    <w:rsid w:val="00BF5C1A"/>
    <w:rsid w:val="00ED2BA5"/>
    <w:rsid w:val="00EE2BE7"/>
    <w:rsid w:val="00F6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BE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E2B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2018-12-26T08:14:00Z</dcterms:created>
  <dcterms:modified xsi:type="dcterms:W3CDTF">2019-01-23T09:55:00Z</dcterms:modified>
</cp:coreProperties>
</file>